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972" w:type="dxa"/>
        <w:tblLook w:val="04A0" w:firstRow="1" w:lastRow="0" w:firstColumn="1" w:lastColumn="0" w:noHBand="0" w:noVBand="1"/>
      </w:tblPr>
      <w:tblGrid>
        <w:gridCol w:w="10890"/>
      </w:tblGrid>
      <w:tr w:rsidR="00EC0837" w14:paraId="6DCB056B" w14:textId="77777777" w:rsidTr="00EC0837">
        <w:trPr>
          <w:trHeight w:val="14480"/>
        </w:trPr>
        <w:tc>
          <w:tcPr>
            <w:tcW w:w="10890" w:type="dxa"/>
          </w:tcPr>
          <w:p w14:paraId="46046790" w14:textId="77777777" w:rsidR="00EC0837" w:rsidRDefault="00EC0837" w:rsidP="00EC0837">
            <w:pPr>
              <w:jc w:val="center"/>
              <w:rPr>
                <w:b/>
                <w:sz w:val="32"/>
                <w:szCs w:val="32"/>
              </w:rPr>
            </w:pPr>
            <w:r>
              <w:rPr>
                <w:b/>
                <w:sz w:val="32"/>
                <w:szCs w:val="32"/>
              </w:rPr>
              <w:t xml:space="preserve">                                                                                                                                                                  </w:t>
            </w:r>
          </w:p>
          <w:p w14:paraId="3205D302" w14:textId="77777777" w:rsidR="00EC0837" w:rsidRDefault="00E3376E" w:rsidP="00EC0837">
            <w:pPr>
              <w:jc w:val="center"/>
              <w:rPr>
                <w:b/>
                <w:sz w:val="32"/>
                <w:szCs w:val="32"/>
              </w:rPr>
            </w:pPr>
            <w:r>
              <w:rPr>
                <w:b/>
                <w:noProof/>
                <w:sz w:val="32"/>
                <w:szCs w:val="32"/>
              </w:rPr>
              <w:drawing>
                <wp:inline distT="0" distB="0" distL="0" distR="0" wp14:anchorId="1204CAF3" wp14:editId="5CEA97CE">
                  <wp:extent cx="838200" cy="859510"/>
                  <wp:effectExtent l="19050" t="0" r="0" b="0"/>
                  <wp:docPr id="1" name="Picture 1" descr="C:\Documents and Settings\minniscl\My Documents\My Pictures\Cr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nniscl\My Documents\My Pictures\Crest.tif"/>
                          <pic:cNvPicPr>
                            <a:picLocks noChangeAspect="1" noChangeArrowheads="1"/>
                          </pic:cNvPicPr>
                        </pic:nvPicPr>
                        <pic:blipFill>
                          <a:blip r:embed="rId5" cstate="print"/>
                          <a:srcRect/>
                          <a:stretch>
                            <a:fillRect/>
                          </a:stretch>
                        </pic:blipFill>
                        <pic:spPr bwMode="auto">
                          <a:xfrm>
                            <a:off x="0" y="0"/>
                            <a:ext cx="838200" cy="859510"/>
                          </a:xfrm>
                          <a:prstGeom prst="rect">
                            <a:avLst/>
                          </a:prstGeom>
                          <a:noFill/>
                          <a:ln w="9525">
                            <a:noFill/>
                            <a:miter lim="800000"/>
                            <a:headEnd/>
                            <a:tailEnd/>
                          </a:ln>
                        </pic:spPr>
                      </pic:pic>
                    </a:graphicData>
                  </a:graphic>
                </wp:inline>
              </w:drawing>
            </w:r>
          </w:p>
          <w:p w14:paraId="247CC972" w14:textId="3DA5C0FB" w:rsidR="00EC0837" w:rsidRPr="00C3670F" w:rsidRDefault="00EC0837" w:rsidP="00EC0837">
            <w:pPr>
              <w:jc w:val="center"/>
              <w:rPr>
                <w:b/>
                <w:sz w:val="32"/>
                <w:szCs w:val="32"/>
              </w:rPr>
            </w:pPr>
            <w:r w:rsidRPr="00C3670F">
              <w:rPr>
                <w:b/>
                <w:sz w:val="32"/>
                <w:szCs w:val="32"/>
              </w:rPr>
              <w:t xml:space="preserve">Ridgeway </w:t>
            </w:r>
            <w:r w:rsidR="007C63A9">
              <w:rPr>
                <w:b/>
                <w:sz w:val="32"/>
                <w:szCs w:val="32"/>
              </w:rPr>
              <w:t>Middle</w:t>
            </w:r>
            <w:r w:rsidRPr="00C3670F">
              <w:rPr>
                <w:b/>
                <w:sz w:val="32"/>
                <w:szCs w:val="32"/>
              </w:rPr>
              <w:t xml:space="preserve"> School</w:t>
            </w:r>
            <w:r w:rsidR="001B445B">
              <w:rPr>
                <w:b/>
                <w:sz w:val="32"/>
                <w:szCs w:val="32"/>
              </w:rPr>
              <w:t xml:space="preserve"> </w:t>
            </w:r>
            <w:r w:rsidR="00403C7B">
              <w:rPr>
                <w:b/>
                <w:sz w:val="32"/>
                <w:szCs w:val="32"/>
              </w:rPr>
              <w:t>20</w:t>
            </w:r>
            <w:r w:rsidR="0018711D">
              <w:rPr>
                <w:b/>
                <w:sz w:val="32"/>
                <w:szCs w:val="32"/>
              </w:rPr>
              <w:t>2</w:t>
            </w:r>
            <w:r w:rsidR="001E39BF">
              <w:rPr>
                <w:b/>
                <w:sz w:val="32"/>
                <w:szCs w:val="32"/>
              </w:rPr>
              <w:t>3</w:t>
            </w:r>
            <w:r w:rsidR="00403C7B">
              <w:rPr>
                <w:b/>
                <w:sz w:val="32"/>
                <w:szCs w:val="32"/>
              </w:rPr>
              <w:t>-20</w:t>
            </w:r>
            <w:r w:rsidR="0018711D">
              <w:rPr>
                <w:b/>
                <w:sz w:val="32"/>
                <w:szCs w:val="32"/>
              </w:rPr>
              <w:t>2</w:t>
            </w:r>
            <w:r w:rsidR="001E39BF">
              <w:rPr>
                <w:b/>
                <w:sz w:val="32"/>
                <w:szCs w:val="32"/>
              </w:rPr>
              <w:t>4</w:t>
            </w:r>
          </w:p>
          <w:p w14:paraId="6248EC75" w14:textId="77777777" w:rsidR="00EC0837" w:rsidRPr="00D95B70" w:rsidRDefault="00EC0837" w:rsidP="00EC0837">
            <w:pPr>
              <w:jc w:val="center"/>
              <w:rPr>
                <w:b/>
                <w:sz w:val="22"/>
                <w:szCs w:val="22"/>
              </w:rPr>
            </w:pPr>
            <w:r w:rsidRPr="00D95B70">
              <w:rPr>
                <w:b/>
                <w:sz w:val="22"/>
                <w:szCs w:val="22"/>
              </w:rPr>
              <w:t xml:space="preserve">INTERNATIONAL BACCALAUREATE </w:t>
            </w:r>
            <w:r w:rsidR="007C63A9">
              <w:rPr>
                <w:b/>
                <w:sz w:val="22"/>
                <w:szCs w:val="22"/>
              </w:rPr>
              <w:t>SCHOOL</w:t>
            </w:r>
          </w:p>
          <w:p w14:paraId="22A440BD" w14:textId="5950256E" w:rsidR="00EC0837" w:rsidRPr="00D95B70" w:rsidRDefault="00EC0837" w:rsidP="00EC0837">
            <w:pPr>
              <w:jc w:val="center"/>
              <w:rPr>
                <w:b/>
                <w:sz w:val="22"/>
                <w:szCs w:val="22"/>
              </w:rPr>
            </w:pPr>
            <w:r w:rsidRPr="00D95B70">
              <w:rPr>
                <w:b/>
                <w:sz w:val="22"/>
                <w:szCs w:val="22"/>
              </w:rPr>
              <w:t xml:space="preserve">ACADEMIC </w:t>
            </w:r>
            <w:r w:rsidR="007970E9">
              <w:rPr>
                <w:b/>
                <w:sz w:val="22"/>
                <w:szCs w:val="22"/>
              </w:rPr>
              <w:t>INTERGRITY</w:t>
            </w:r>
            <w:r w:rsidRPr="00D95B70">
              <w:rPr>
                <w:b/>
                <w:sz w:val="22"/>
                <w:szCs w:val="22"/>
              </w:rPr>
              <w:t xml:space="preserve"> POLICY</w:t>
            </w:r>
          </w:p>
          <w:p w14:paraId="12544C48" w14:textId="77777777" w:rsidR="00EC0837" w:rsidRDefault="00EC0837" w:rsidP="00EC0837">
            <w:pPr>
              <w:jc w:val="center"/>
              <w:rPr>
                <w:b/>
                <w:sz w:val="22"/>
                <w:szCs w:val="22"/>
              </w:rPr>
            </w:pPr>
          </w:p>
          <w:p w14:paraId="46FF33C8" w14:textId="77777777" w:rsidR="00D546FE" w:rsidRPr="00D95B70" w:rsidRDefault="00D546FE" w:rsidP="00EC0837">
            <w:pPr>
              <w:jc w:val="center"/>
              <w:rPr>
                <w:b/>
                <w:sz w:val="22"/>
                <w:szCs w:val="22"/>
              </w:rPr>
            </w:pPr>
          </w:p>
          <w:p w14:paraId="47726063" w14:textId="77777777" w:rsidR="00EC0837" w:rsidRPr="00894E1A" w:rsidRDefault="00EC0837" w:rsidP="00EC0837">
            <w:pPr>
              <w:rPr>
                <w:sz w:val="21"/>
                <w:szCs w:val="21"/>
              </w:rPr>
            </w:pPr>
            <w:r>
              <w:tab/>
            </w:r>
            <w:r w:rsidRPr="00894E1A">
              <w:rPr>
                <w:sz w:val="21"/>
                <w:szCs w:val="21"/>
              </w:rPr>
              <w:t xml:space="preserve">Academic honesty is a vital part of the International Baccalaureate Program and is expected of all students at Ridgeway </w:t>
            </w:r>
            <w:r w:rsidR="007C63A9" w:rsidRPr="00894E1A">
              <w:rPr>
                <w:sz w:val="21"/>
                <w:szCs w:val="21"/>
              </w:rPr>
              <w:t>Middle</w:t>
            </w:r>
            <w:r w:rsidRPr="00894E1A">
              <w:rPr>
                <w:sz w:val="21"/>
                <w:szCs w:val="21"/>
              </w:rPr>
              <w:t xml:space="preserve"> School.  The International Baccalaureate Organization does not tolerate academic dishonesty, and it is, therefore, imperative to understand its definition as well as the consequences of choosing such behavior as a member of Ridgeway’s IB program.</w:t>
            </w:r>
          </w:p>
          <w:p w14:paraId="09E8A2EA" w14:textId="77777777" w:rsidR="00EC0837" w:rsidRPr="00894E1A" w:rsidRDefault="00EC0837" w:rsidP="00EC0837">
            <w:pPr>
              <w:rPr>
                <w:sz w:val="21"/>
                <w:szCs w:val="21"/>
              </w:rPr>
            </w:pPr>
            <w:r w:rsidRPr="00894E1A">
              <w:rPr>
                <w:sz w:val="21"/>
                <w:szCs w:val="21"/>
              </w:rPr>
              <w:t xml:space="preserve"> </w:t>
            </w:r>
          </w:p>
          <w:p w14:paraId="3CBEA288" w14:textId="77777777" w:rsidR="00EC0837" w:rsidRPr="00894E1A" w:rsidRDefault="00EC0837" w:rsidP="00EC0837">
            <w:pPr>
              <w:rPr>
                <w:sz w:val="21"/>
                <w:szCs w:val="21"/>
                <w:u w:val="single"/>
              </w:rPr>
            </w:pPr>
            <w:r w:rsidRPr="00894E1A">
              <w:rPr>
                <w:b/>
                <w:sz w:val="21"/>
                <w:szCs w:val="21"/>
              </w:rPr>
              <w:t xml:space="preserve">Academic Honesty:  </w:t>
            </w:r>
            <w:r w:rsidRPr="00894E1A">
              <w:rPr>
                <w:sz w:val="21"/>
                <w:szCs w:val="21"/>
              </w:rPr>
              <w:t xml:space="preserve">Performing honestly at Ridgeway </w:t>
            </w:r>
            <w:r w:rsidR="007C63A9" w:rsidRPr="00894E1A">
              <w:rPr>
                <w:sz w:val="21"/>
                <w:szCs w:val="21"/>
              </w:rPr>
              <w:t>Middle</w:t>
            </w:r>
            <w:r w:rsidRPr="00894E1A">
              <w:rPr>
                <w:sz w:val="21"/>
                <w:szCs w:val="21"/>
              </w:rPr>
              <w:t xml:space="preserve"> School means students will complete each assignment themselves, not allowing others to copy their work, not copying answers from others in the class, and not using language translators on the Internet. It means students will complete quizzes, tests, and in-class writings without looking at others’ papers or using crib sheets/notes. Students may not allow others to see their answers in order to copy, and they must complete research assignments for papers and presentations themselves while giving proper referencing to materials quoted or paraphrased from any published source, including materials on the Internet. Academic honesty means that students will complete research without using notes, documents, or materials gathered by other students. They will not gain prior knowledge of the content of a test/quiz through sources not available to the rest of the class. In addition, students will not claim any work which was actually written by someone else as their own (plagiarism).  </w:t>
            </w:r>
            <w:r w:rsidR="00D546FE" w:rsidRPr="00894E1A">
              <w:rPr>
                <w:sz w:val="21"/>
                <w:szCs w:val="21"/>
                <w:u w:val="single"/>
              </w:rPr>
              <w:t>Students are required by this policy to report any cheating to the IB teacher or coordinator immediately.</w:t>
            </w:r>
          </w:p>
          <w:p w14:paraId="786E05BB" w14:textId="77777777" w:rsidR="00EC0837" w:rsidRPr="00894E1A" w:rsidRDefault="00EC0837" w:rsidP="00EC0837">
            <w:pPr>
              <w:rPr>
                <w:sz w:val="21"/>
                <w:szCs w:val="21"/>
              </w:rPr>
            </w:pPr>
          </w:p>
          <w:p w14:paraId="2FDEDE55" w14:textId="77777777" w:rsidR="00A816C4" w:rsidRPr="00894E1A" w:rsidRDefault="00A816C4" w:rsidP="00EC0837">
            <w:pPr>
              <w:rPr>
                <w:sz w:val="21"/>
                <w:szCs w:val="21"/>
              </w:rPr>
            </w:pPr>
          </w:p>
          <w:p w14:paraId="14041F0D" w14:textId="77777777" w:rsidR="00EC0837" w:rsidRPr="00894E1A" w:rsidRDefault="00EC0837" w:rsidP="00EC0837">
            <w:pPr>
              <w:rPr>
                <w:b/>
                <w:sz w:val="21"/>
                <w:szCs w:val="21"/>
              </w:rPr>
            </w:pPr>
            <w:r w:rsidRPr="00894E1A">
              <w:rPr>
                <w:b/>
                <w:sz w:val="21"/>
                <w:szCs w:val="21"/>
              </w:rPr>
              <w:t>Should a student commit academic dishonesty the following consequences will be given:</w:t>
            </w:r>
          </w:p>
          <w:p w14:paraId="7D27E3BA" w14:textId="77777777" w:rsidR="00EC0837" w:rsidRPr="00894E1A" w:rsidRDefault="00EC0837" w:rsidP="00EC0837">
            <w:pPr>
              <w:ind w:firstLine="720"/>
              <w:rPr>
                <w:sz w:val="21"/>
                <w:szCs w:val="21"/>
              </w:rPr>
            </w:pPr>
            <w:r w:rsidRPr="00894E1A">
              <w:rPr>
                <w:b/>
                <w:sz w:val="21"/>
                <w:szCs w:val="21"/>
              </w:rPr>
              <w:t xml:space="preserve">Class 1:  </w:t>
            </w:r>
            <w:r w:rsidRPr="00894E1A">
              <w:rPr>
                <w:sz w:val="21"/>
                <w:szCs w:val="21"/>
              </w:rPr>
              <w:t xml:space="preserve">A Class 1 violation includes, but is not limited to, such things as copying daily homework assignments, blatant wandering eyes during a test/quiz, using </w:t>
            </w:r>
            <w:r w:rsidR="007C63A9" w:rsidRPr="00894E1A">
              <w:rPr>
                <w:sz w:val="21"/>
                <w:szCs w:val="21"/>
              </w:rPr>
              <w:t>unauthorized</w:t>
            </w:r>
            <w:r w:rsidRPr="00894E1A">
              <w:rPr>
                <w:sz w:val="21"/>
                <w:szCs w:val="21"/>
              </w:rPr>
              <w:t xml:space="preserve"> notes during a test/quiz, or enabling another student to look at one’s test.  The student will receive a zero on that assignment, test, or quiz. The teacher will notify the parent and will file a notice of the incident </w:t>
            </w:r>
            <w:r w:rsidR="00A816C4" w:rsidRPr="00894E1A">
              <w:rPr>
                <w:sz w:val="21"/>
                <w:szCs w:val="21"/>
              </w:rPr>
              <w:t>with the MYP Coordinator</w:t>
            </w:r>
            <w:r w:rsidRPr="00894E1A">
              <w:rPr>
                <w:sz w:val="21"/>
                <w:szCs w:val="21"/>
              </w:rPr>
              <w:t>.</w:t>
            </w:r>
          </w:p>
          <w:p w14:paraId="7E5844A3" w14:textId="77777777" w:rsidR="00EC0837" w:rsidRPr="00894E1A" w:rsidRDefault="00EC0837" w:rsidP="00EC0837">
            <w:pPr>
              <w:ind w:firstLine="720"/>
              <w:rPr>
                <w:sz w:val="21"/>
                <w:szCs w:val="21"/>
              </w:rPr>
            </w:pPr>
            <w:r w:rsidRPr="00894E1A">
              <w:rPr>
                <w:b/>
                <w:sz w:val="21"/>
                <w:szCs w:val="21"/>
              </w:rPr>
              <w:t xml:space="preserve">Class 2:  </w:t>
            </w:r>
            <w:r w:rsidRPr="00894E1A">
              <w:rPr>
                <w:sz w:val="21"/>
                <w:szCs w:val="21"/>
              </w:rPr>
              <w:t>A Class 2 violation includes a deliberate exchange (verbal, written, or electronic) of information for an assignment, test, or quiz, copying from a classmate’s essay, project, lab report, internal assessment, or teacher developed resource materials, and failing to credit properly a secondary source which the student has quoted or paraphrased, including the Internet</w:t>
            </w:r>
            <w:r w:rsidR="00A816C4" w:rsidRPr="00894E1A">
              <w:rPr>
                <w:sz w:val="21"/>
                <w:szCs w:val="21"/>
              </w:rPr>
              <w:t xml:space="preserve"> The student will receive a zero on that assignment, test, or quiz. </w:t>
            </w:r>
            <w:r w:rsidRPr="00894E1A">
              <w:rPr>
                <w:sz w:val="21"/>
                <w:szCs w:val="21"/>
              </w:rPr>
              <w:t xml:space="preserve">The teacher will contact the appropriate administrator, and a parent conference will be scheduled.  Written notification will be given to the </w:t>
            </w:r>
            <w:r w:rsidR="00A816C4" w:rsidRPr="00894E1A">
              <w:rPr>
                <w:sz w:val="21"/>
                <w:szCs w:val="21"/>
              </w:rPr>
              <w:t>MYP Coordinator</w:t>
            </w:r>
            <w:r w:rsidRPr="00894E1A">
              <w:rPr>
                <w:sz w:val="21"/>
                <w:szCs w:val="21"/>
              </w:rPr>
              <w:t>.</w:t>
            </w:r>
          </w:p>
          <w:p w14:paraId="1B4E1AFA" w14:textId="77777777" w:rsidR="00EC0837" w:rsidRPr="00894E1A" w:rsidRDefault="00EC0837" w:rsidP="00EC0837">
            <w:pPr>
              <w:ind w:firstLine="720"/>
              <w:rPr>
                <w:sz w:val="21"/>
                <w:szCs w:val="21"/>
              </w:rPr>
            </w:pPr>
            <w:r w:rsidRPr="00894E1A">
              <w:rPr>
                <w:b/>
                <w:sz w:val="21"/>
                <w:szCs w:val="21"/>
              </w:rPr>
              <w:t xml:space="preserve">Class 3:  </w:t>
            </w:r>
            <w:r w:rsidRPr="00894E1A">
              <w:rPr>
                <w:sz w:val="21"/>
                <w:szCs w:val="21"/>
              </w:rPr>
              <w:t>A Class 3 violation consists of an act of flagrant cheating, passing off another’s work (from a classmate, teacher, or the Internet, or any other source) as one’s own, or stealing or receiving an advanced copy of an exam or quiz</w:t>
            </w:r>
            <w:r w:rsidR="00D546FE" w:rsidRPr="00894E1A">
              <w:rPr>
                <w:sz w:val="21"/>
                <w:szCs w:val="21"/>
              </w:rPr>
              <w:t xml:space="preserve"> as well as knowing about another student engaging in any form of cheating and not reporting such behavior to the IB teacher or coordinator</w:t>
            </w:r>
            <w:r w:rsidRPr="00894E1A">
              <w:rPr>
                <w:sz w:val="21"/>
                <w:szCs w:val="21"/>
              </w:rPr>
              <w:t xml:space="preserve">.  </w:t>
            </w:r>
            <w:r w:rsidR="00A816C4" w:rsidRPr="00894E1A">
              <w:rPr>
                <w:sz w:val="21"/>
                <w:szCs w:val="21"/>
              </w:rPr>
              <w:t>The student will receive a zero on that assignment, test, or quiz. T</w:t>
            </w:r>
            <w:r w:rsidRPr="00894E1A">
              <w:rPr>
                <w:sz w:val="21"/>
                <w:szCs w:val="21"/>
              </w:rPr>
              <w:t>he student will be referred to an administrator, may be suspended</w:t>
            </w:r>
            <w:r w:rsidR="00A816C4" w:rsidRPr="00894E1A">
              <w:rPr>
                <w:sz w:val="21"/>
                <w:szCs w:val="21"/>
              </w:rPr>
              <w:t>. The student Nine Week grade may be impacted. W</w:t>
            </w:r>
            <w:r w:rsidRPr="00894E1A">
              <w:rPr>
                <w:sz w:val="21"/>
                <w:szCs w:val="21"/>
              </w:rPr>
              <w:t>ritten notification will be given to the</w:t>
            </w:r>
            <w:r w:rsidR="00D546FE" w:rsidRPr="00894E1A">
              <w:rPr>
                <w:sz w:val="21"/>
                <w:szCs w:val="21"/>
              </w:rPr>
              <w:t xml:space="preserve"> </w:t>
            </w:r>
            <w:r w:rsidR="00A816C4" w:rsidRPr="00894E1A">
              <w:rPr>
                <w:sz w:val="21"/>
                <w:szCs w:val="21"/>
              </w:rPr>
              <w:t>MYP Coordinator</w:t>
            </w:r>
            <w:r w:rsidR="00D546FE" w:rsidRPr="00894E1A">
              <w:rPr>
                <w:sz w:val="21"/>
                <w:szCs w:val="21"/>
              </w:rPr>
              <w:t xml:space="preserve">.  </w:t>
            </w:r>
          </w:p>
          <w:p w14:paraId="1E6DA2BE" w14:textId="77777777" w:rsidR="00EC0837" w:rsidRPr="00894E1A" w:rsidRDefault="00EC0837" w:rsidP="00EC0837">
            <w:pPr>
              <w:rPr>
                <w:sz w:val="21"/>
                <w:szCs w:val="21"/>
              </w:rPr>
            </w:pPr>
            <w:r w:rsidRPr="00894E1A">
              <w:rPr>
                <w:sz w:val="21"/>
                <w:szCs w:val="21"/>
              </w:rPr>
              <w:t xml:space="preserve">  </w:t>
            </w:r>
          </w:p>
          <w:p w14:paraId="6F091628" w14:textId="77777777" w:rsidR="00EC0837" w:rsidRDefault="00EC0837" w:rsidP="00EC0837">
            <w:pPr>
              <w:rPr>
                <w:sz w:val="21"/>
                <w:szCs w:val="21"/>
              </w:rPr>
            </w:pPr>
            <w:r w:rsidRPr="00894E1A">
              <w:rPr>
                <w:sz w:val="21"/>
                <w:szCs w:val="21"/>
              </w:rPr>
              <w:t>We have read this statement of Academic Honesty and the consequences of committing dishonest behavior.  Our signatures are an acknowledgement that we have been informed of the policy.</w:t>
            </w:r>
          </w:p>
          <w:p w14:paraId="5518CE6A" w14:textId="77777777" w:rsidR="00347CF1" w:rsidRDefault="00347CF1" w:rsidP="00EC0837">
            <w:pPr>
              <w:rPr>
                <w:b/>
                <w:bCs/>
                <w:i/>
                <w:iCs/>
                <w:sz w:val="21"/>
                <w:szCs w:val="21"/>
              </w:rPr>
            </w:pPr>
          </w:p>
          <w:p w14:paraId="0EB39A9A" w14:textId="394F1C83" w:rsidR="00EC0837" w:rsidRPr="00347CF1" w:rsidRDefault="00347CF1" w:rsidP="00347CF1">
            <w:pPr>
              <w:jc w:val="center"/>
              <w:rPr>
                <w:sz w:val="21"/>
                <w:szCs w:val="21"/>
              </w:rPr>
            </w:pPr>
            <w:r w:rsidRPr="00347CF1">
              <w:rPr>
                <w:b/>
                <w:bCs/>
                <w:i/>
                <w:iCs/>
                <w:sz w:val="21"/>
                <w:szCs w:val="21"/>
              </w:rPr>
              <w:t>Memphis-Shelby County School does not discriminate in its programs or employment on the basis of race, color, religion, national origin, handicap/disability, sex, or age.  Last revision made March 2023</w:t>
            </w:r>
          </w:p>
          <w:p w14:paraId="1B3EB65A" w14:textId="77777777" w:rsidR="00EC0837" w:rsidRPr="006A5A9F" w:rsidRDefault="00EC0837" w:rsidP="00EC0837">
            <w:pPr>
              <w:rPr>
                <w:i/>
                <w:sz w:val="22"/>
                <w:szCs w:val="22"/>
              </w:rPr>
            </w:pPr>
            <w:r w:rsidRPr="006A5A9F">
              <w:rPr>
                <w:i/>
                <w:sz w:val="22"/>
                <w:szCs w:val="22"/>
              </w:rPr>
              <w:t>Student Signature________________________________________________</w:t>
            </w:r>
            <w:r w:rsidR="000D7C9B">
              <w:rPr>
                <w:i/>
                <w:sz w:val="22"/>
                <w:szCs w:val="22"/>
              </w:rPr>
              <w:t>date</w:t>
            </w:r>
            <w:r w:rsidRPr="006A5A9F">
              <w:rPr>
                <w:i/>
                <w:sz w:val="22"/>
                <w:szCs w:val="22"/>
              </w:rPr>
              <w:t>________________________</w:t>
            </w:r>
          </w:p>
          <w:p w14:paraId="4FE65B35" w14:textId="77777777" w:rsidR="00EC0837" w:rsidRDefault="00EC0837" w:rsidP="00EC0837">
            <w:pPr>
              <w:rPr>
                <w:i/>
                <w:sz w:val="22"/>
                <w:szCs w:val="22"/>
              </w:rPr>
            </w:pPr>
          </w:p>
          <w:p w14:paraId="5345E927" w14:textId="77777777" w:rsidR="00E3376E" w:rsidRDefault="00E3376E" w:rsidP="00915E80">
            <w:pPr>
              <w:rPr>
                <w:i/>
                <w:sz w:val="22"/>
                <w:szCs w:val="22"/>
              </w:rPr>
            </w:pPr>
          </w:p>
          <w:p w14:paraId="3C0E6266" w14:textId="77777777" w:rsidR="00EC0837" w:rsidRDefault="00EC0837" w:rsidP="00915E80">
            <w:pPr>
              <w:rPr>
                <w:i/>
                <w:sz w:val="22"/>
                <w:szCs w:val="22"/>
              </w:rPr>
            </w:pPr>
            <w:r w:rsidRPr="006A5A9F">
              <w:rPr>
                <w:i/>
                <w:sz w:val="22"/>
                <w:szCs w:val="22"/>
              </w:rPr>
              <w:t>Parent Signature_________________</w:t>
            </w:r>
            <w:r w:rsidR="000D7C9B">
              <w:rPr>
                <w:i/>
                <w:sz w:val="22"/>
                <w:szCs w:val="22"/>
              </w:rPr>
              <w:t>_______________________________date</w:t>
            </w:r>
            <w:r w:rsidRPr="006A5A9F">
              <w:rPr>
                <w:i/>
                <w:sz w:val="22"/>
                <w:szCs w:val="22"/>
              </w:rPr>
              <w:t>____________</w:t>
            </w:r>
            <w:r w:rsidRPr="00915E80">
              <w:rPr>
                <w:b/>
                <w:i/>
                <w:sz w:val="22"/>
                <w:szCs w:val="22"/>
              </w:rPr>
              <w:t>_</w:t>
            </w:r>
            <w:r w:rsidRPr="006A5A9F">
              <w:rPr>
                <w:i/>
                <w:sz w:val="22"/>
                <w:szCs w:val="22"/>
              </w:rPr>
              <w:t>__________</w:t>
            </w:r>
            <w:r w:rsidR="000D7C9B">
              <w:rPr>
                <w:i/>
                <w:sz w:val="22"/>
                <w:szCs w:val="22"/>
              </w:rPr>
              <w:t>__</w:t>
            </w:r>
          </w:p>
          <w:p w14:paraId="0EE1A5BF" w14:textId="77777777" w:rsidR="00894E1A" w:rsidRDefault="00894E1A" w:rsidP="00894E1A">
            <w:pPr>
              <w:jc w:val="center"/>
              <w:rPr>
                <w:b/>
                <w:i/>
                <w:sz w:val="22"/>
                <w:szCs w:val="22"/>
              </w:rPr>
            </w:pPr>
          </w:p>
          <w:p w14:paraId="01A036D4" w14:textId="77777777" w:rsidR="00894E1A" w:rsidRDefault="00894E1A" w:rsidP="00894E1A">
            <w:pPr>
              <w:jc w:val="center"/>
              <w:rPr>
                <w:b/>
                <w:i/>
                <w:sz w:val="22"/>
                <w:szCs w:val="22"/>
              </w:rPr>
            </w:pPr>
          </w:p>
          <w:p w14:paraId="7A641D75" w14:textId="34155B1C" w:rsidR="00894E1A" w:rsidRPr="00894E1A" w:rsidRDefault="00894E1A" w:rsidP="00894E1A">
            <w:pPr>
              <w:jc w:val="center"/>
              <w:rPr>
                <w:b/>
                <w:i/>
                <w:sz w:val="22"/>
                <w:szCs w:val="22"/>
              </w:rPr>
            </w:pPr>
            <w:r w:rsidRPr="00894E1A">
              <w:rPr>
                <w:b/>
                <w:i/>
                <w:sz w:val="22"/>
                <w:szCs w:val="22"/>
              </w:rPr>
              <w:t>Return signed policy to M</w:t>
            </w:r>
            <w:r w:rsidR="0018711D">
              <w:rPr>
                <w:b/>
                <w:i/>
                <w:sz w:val="22"/>
                <w:szCs w:val="22"/>
              </w:rPr>
              <w:t>r. C. Smith</w:t>
            </w:r>
          </w:p>
        </w:tc>
      </w:tr>
    </w:tbl>
    <w:p w14:paraId="209BBF40" w14:textId="77777777" w:rsidR="00D95B70" w:rsidRPr="006A5A9F" w:rsidRDefault="00D95B70" w:rsidP="00347CF1">
      <w:pPr>
        <w:rPr>
          <w:i/>
          <w:sz w:val="22"/>
          <w:szCs w:val="22"/>
        </w:rPr>
      </w:pPr>
    </w:p>
    <w:sectPr w:rsidR="00D95B70" w:rsidRPr="006A5A9F" w:rsidSect="006A5A9F">
      <w:pgSz w:w="12240" w:h="15840"/>
      <w:pgMar w:top="72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13703"/>
    <w:multiLevelType w:val="hybridMultilevel"/>
    <w:tmpl w:val="E442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7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5C"/>
    <w:rsid w:val="000911A7"/>
    <w:rsid w:val="000C67A1"/>
    <w:rsid w:val="000D7C9B"/>
    <w:rsid w:val="001334E0"/>
    <w:rsid w:val="00144970"/>
    <w:rsid w:val="00162B31"/>
    <w:rsid w:val="001710D4"/>
    <w:rsid w:val="0018711D"/>
    <w:rsid w:val="001B445B"/>
    <w:rsid w:val="001B7273"/>
    <w:rsid w:val="001B77CE"/>
    <w:rsid w:val="001C3BA4"/>
    <w:rsid w:val="001E39BF"/>
    <w:rsid w:val="002178A4"/>
    <w:rsid w:val="00230763"/>
    <w:rsid w:val="00347CF1"/>
    <w:rsid w:val="00395B64"/>
    <w:rsid w:val="00403C7B"/>
    <w:rsid w:val="00433C86"/>
    <w:rsid w:val="004A5012"/>
    <w:rsid w:val="004B345A"/>
    <w:rsid w:val="004D010C"/>
    <w:rsid w:val="004D0797"/>
    <w:rsid w:val="00526D04"/>
    <w:rsid w:val="00543861"/>
    <w:rsid w:val="0057171B"/>
    <w:rsid w:val="005B30B5"/>
    <w:rsid w:val="005E1BF3"/>
    <w:rsid w:val="005E5700"/>
    <w:rsid w:val="00694094"/>
    <w:rsid w:val="006A5A9F"/>
    <w:rsid w:val="006D52DB"/>
    <w:rsid w:val="007353AC"/>
    <w:rsid w:val="00740FF3"/>
    <w:rsid w:val="00780154"/>
    <w:rsid w:val="007970E9"/>
    <w:rsid w:val="007C63A9"/>
    <w:rsid w:val="007C7768"/>
    <w:rsid w:val="007D1756"/>
    <w:rsid w:val="007F4892"/>
    <w:rsid w:val="00800982"/>
    <w:rsid w:val="00894E1A"/>
    <w:rsid w:val="00903A8C"/>
    <w:rsid w:val="009149B3"/>
    <w:rsid w:val="00915E80"/>
    <w:rsid w:val="00981A32"/>
    <w:rsid w:val="00A502B8"/>
    <w:rsid w:val="00A67B98"/>
    <w:rsid w:val="00A816C4"/>
    <w:rsid w:val="00AC0787"/>
    <w:rsid w:val="00B044A0"/>
    <w:rsid w:val="00B52DAD"/>
    <w:rsid w:val="00B67662"/>
    <w:rsid w:val="00BA6AB1"/>
    <w:rsid w:val="00C3670F"/>
    <w:rsid w:val="00C62D86"/>
    <w:rsid w:val="00C644A2"/>
    <w:rsid w:val="00D21931"/>
    <w:rsid w:val="00D546FE"/>
    <w:rsid w:val="00D95B70"/>
    <w:rsid w:val="00E14ADE"/>
    <w:rsid w:val="00E3376E"/>
    <w:rsid w:val="00E4155C"/>
    <w:rsid w:val="00E82340"/>
    <w:rsid w:val="00EC0837"/>
    <w:rsid w:val="00EC3569"/>
    <w:rsid w:val="00F0427E"/>
    <w:rsid w:val="00F6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E1F50"/>
  <w15:docId w15:val="{66416231-53D5-4772-966A-E65392CC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662"/>
    <w:rPr>
      <w:rFonts w:ascii="Tahoma" w:hAnsi="Tahoma" w:cs="Tahoma"/>
      <w:sz w:val="16"/>
      <w:szCs w:val="16"/>
    </w:rPr>
  </w:style>
  <w:style w:type="character" w:customStyle="1" w:styleId="BalloonTextChar">
    <w:name w:val="Balloon Text Char"/>
    <w:basedOn w:val="DefaultParagraphFont"/>
    <w:link w:val="BalloonText"/>
    <w:uiPriority w:val="99"/>
    <w:semiHidden/>
    <w:rsid w:val="00B67662"/>
    <w:rPr>
      <w:rFonts w:ascii="Tahoma" w:hAnsi="Tahoma" w:cs="Tahoma"/>
      <w:sz w:val="16"/>
      <w:szCs w:val="16"/>
    </w:rPr>
  </w:style>
  <w:style w:type="table" w:styleId="TableGrid">
    <w:name w:val="Table Grid"/>
    <w:basedOn w:val="TableNormal"/>
    <w:uiPriority w:val="59"/>
    <w:rsid w:val="00EC08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816C4"/>
    <w:pPr>
      <w:spacing w:after="200" w:line="276"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BACCALAUREATE PROGRAM</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BACCALAUREATE PROGRAM</dc:title>
  <dc:subject/>
  <dc:creator>Dorsee Johnson</dc:creator>
  <cp:keywords/>
  <dc:description/>
  <cp:lastModifiedBy>VICTORIA  WILLIAMS</cp:lastModifiedBy>
  <cp:revision>2</cp:revision>
  <cp:lastPrinted>2023-04-13T12:25:00Z</cp:lastPrinted>
  <dcterms:created xsi:type="dcterms:W3CDTF">2023-12-19T17:03:00Z</dcterms:created>
  <dcterms:modified xsi:type="dcterms:W3CDTF">2023-12-19T17:03:00Z</dcterms:modified>
</cp:coreProperties>
</file>